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482CEB68"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E05350">
        <w:rPr>
          <w:rFonts w:ascii="Arial" w:eastAsiaTheme="minorEastAsia" w:hAnsi="Arial" w:cs="Arial"/>
          <w:b/>
          <w:sz w:val="24"/>
          <w:szCs w:val="24"/>
          <w:lang w:eastAsia="zh-CN"/>
        </w:rPr>
        <w:t>7404</w:t>
      </w:r>
    </w:p>
    <w:p w14:paraId="049DFC34" w14:textId="4A8B023C" w:rsidR="00942010" w:rsidRDefault="00942010"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Fukuoka</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20 </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 May</w:t>
      </w:r>
      <w:r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5BD853DF" w14:textId="36EFB633" w:rsidR="0042118E"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D37268" w:rsidRPr="00D37268">
        <w:rPr>
          <w:rFonts w:ascii="Arial" w:hAnsi="Arial" w:cs="Arial"/>
          <w:bCs/>
          <w:sz w:val="22"/>
        </w:rPr>
        <w:t xml:space="preserve">On emission </w:t>
      </w:r>
      <w:r w:rsidR="00A239CC">
        <w:rPr>
          <w:rFonts w:ascii="Arial" w:hAnsi="Arial" w:cs="Arial"/>
          <w:bCs/>
          <w:sz w:val="22"/>
        </w:rPr>
        <w:t xml:space="preserve">requirement </w:t>
      </w:r>
      <w:r w:rsidR="00D37268" w:rsidRPr="00D37268">
        <w:rPr>
          <w:rFonts w:ascii="Arial" w:hAnsi="Arial" w:cs="Arial"/>
          <w:bCs/>
          <w:sz w:val="22"/>
        </w:rPr>
        <w:t>relaxations for power domain enhancements</w:t>
      </w:r>
    </w:p>
    <w:p w14:paraId="195DA234" w14:textId="472E7200"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5A70D17F" w14:textId="0F07BDCB" w:rsidR="003019BF" w:rsidRDefault="00E61455" w:rsidP="003019BF">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A239CC" w:rsidRPr="00263F34">
        <w:rPr>
          <w:rFonts w:ascii="Arial" w:hAnsi="Arial" w:cs="Arial"/>
          <w:sz w:val="22"/>
          <w:lang w:eastAsia="zh-CN"/>
        </w:rPr>
        <w:t>10.1.1.2.3</w:t>
      </w:r>
      <w:r w:rsidR="00A239CC">
        <w:rPr>
          <w:rFonts w:ascii="Arial" w:hAnsi="Arial" w:cs="Arial"/>
          <w:sz w:val="22"/>
          <w:lang w:eastAsia="zh-CN"/>
        </w:rPr>
        <w:t xml:space="preserve"> </w:t>
      </w:r>
      <w:r w:rsidR="00A239CC" w:rsidRPr="00263F34">
        <w:rPr>
          <w:rFonts w:ascii="Arial" w:hAnsi="Arial" w:cs="Arial"/>
          <w:sz w:val="22"/>
          <w:lang w:eastAsia="zh-CN"/>
        </w:rPr>
        <w:t>Increasing UE transmission high power limit</w:t>
      </w:r>
      <w:r w:rsidR="00A239CC">
        <w:rPr>
          <w:rFonts w:ascii="Arial" w:hAnsi="Arial" w:cs="Arial"/>
          <w:sz w:val="22"/>
          <w:lang w:eastAsia="zh-CN"/>
        </w:rPr>
        <w:t xml:space="preserve"> </w:t>
      </w:r>
      <w:r w:rsidR="00A239CC" w:rsidRPr="00263F34">
        <w:rPr>
          <w:rFonts w:ascii="Arial" w:hAnsi="Arial" w:cs="Arial"/>
          <w:sz w:val="22"/>
          <w:lang w:eastAsia="zh-CN"/>
        </w:rPr>
        <w:t>[NR_ENDC_RF_Ph4-Core]</w:t>
      </w:r>
    </w:p>
    <w:p w14:paraId="5E188A5E" w14:textId="631291D0" w:rsidR="00E61455" w:rsidRPr="00B4277E" w:rsidRDefault="00E61455" w:rsidP="003019BF">
      <w:pPr>
        <w:tabs>
          <w:tab w:val="left" w:pos="1985"/>
        </w:tabs>
        <w:spacing w:after="0"/>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1E1868C" w:rsidR="00F2750F" w:rsidRPr="00AB149D" w:rsidRDefault="00A37ACD" w:rsidP="00A37ACD">
      <w:pPr>
        <w:spacing w:after="0"/>
      </w:pPr>
      <w:bookmarkStart w:id="0" w:name="_Hlk149936446"/>
      <w:r>
        <w:t>In RAN4#110</w:t>
      </w:r>
      <w:r w:rsidR="00CA7B22">
        <w:t>bis</w:t>
      </w:r>
      <w:r w:rsidR="00B4277E">
        <w:t xml:space="preserve">, </w:t>
      </w:r>
      <w:r w:rsidR="00CA7B22">
        <w:t>a way forward captured the result of the discussion</w:t>
      </w:r>
      <w:r w:rsidR="00B4277E">
        <w:t xml:space="preserve"> </w:t>
      </w:r>
      <w:r w:rsidR="00CA7B22" w:rsidRPr="00942010">
        <w:rPr>
          <w:lang w:val="en-US"/>
        </w:rPr>
        <w:t xml:space="preserve">on </w:t>
      </w:r>
      <w:r w:rsidR="003019BF">
        <w:rPr>
          <w:lang w:val="en-US"/>
        </w:rPr>
        <w:t xml:space="preserve">the Release 19 </w:t>
      </w:r>
      <w:r w:rsidR="005F37C1">
        <w:rPr>
          <w:lang w:val="en-US"/>
        </w:rPr>
        <w:t xml:space="preserve">power domain </w:t>
      </w:r>
      <w:r w:rsidR="00BC1708">
        <w:rPr>
          <w:lang w:val="en-US"/>
        </w:rPr>
        <w:t>enhancement</w:t>
      </w:r>
      <w:r w:rsidR="00CA7B22">
        <w:t xml:space="preserve"> </w:t>
      </w:r>
      <w:r w:rsidR="00B4277E">
        <w:t>[</w:t>
      </w:r>
      <w:r w:rsidR="007F1177">
        <w:t>1</w:t>
      </w:r>
      <w:r w:rsidR="00B4277E">
        <w:t>].</w:t>
      </w:r>
      <w:r w:rsidR="007F1177">
        <w:t xml:space="preserve"> </w:t>
      </w:r>
      <w:r w:rsidR="003019BF">
        <w:t xml:space="preserve">One aspect discussed in this document is </w:t>
      </w:r>
      <w:r w:rsidR="005F37C1">
        <w:t>the potential requirement relaxations and related conditions that would result in power domain enhancement</w:t>
      </w:r>
      <w:r w:rsidR="003019BF">
        <w:t xml:space="preserve">. </w:t>
      </w:r>
      <w:bookmarkStart w:id="1" w:name="_Hlk165324434"/>
      <w:r w:rsidR="00EE0F6A">
        <w:t>In this contribution</w:t>
      </w:r>
      <w:r w:rsidR="002F295A">
        <w:t>,</w:t>
      </w:r>
      <w:r w:rsidR="00EE0F6A">
        <w:t xml:space="preserve"> we </w:t>
      </w:r>
      <w:r w:rsidR="00160334">
        <w:t xml:space="preserve">discuss </w:t>
      </w:r>
      <w:r w:rsidR="003019BF">
        <w:t xml:space="preserve">the </w:t>
      </w:r>
      <w:r w:rsidR="005F37C1">
        <w:t>type of relaxations and the associated back off improvement depending on the allocation type</w:t>
      </w:r>
      <w:r w:rsidR="004C3C67">
        <w:t xml:space="preserve"> and BS/operator spectrum scenarios</w:t>
      </w:r>
      <w:r w:rsidR="00160334">
        <w:t>.</w:t>
      </w:r>
    </w:p>
    <w:bookmarkEnd w:id="0"/>
    <w:bookmarkEnd w:id="1"/>
    <w:p w14:paraId="61F277A6" w14:textId="4B359D79" w:rsidR="00343AA7" w:rsidRDefault="00B80DFB" w:rsidP="00446528">
      <w:pPr>
        <w:pStyle w:val="Heading1"/>
        <w:numPr>
          <w:ilvl w:val="0"/>
          <w:numId w:val="1"/>
        </w:numPr>
        <w:ind w:left="567" w:hanging="567"/>
      </w:pPr>
      <w:r>
        <w:t>Discussion</w:t>
      </w:r>
    </w:p>
    <w:p w14:paraId="11995ACE" w14:textId="6EC2B62C" w:rsidR="007F1177" w:rsidRDefault="006B1B45" w:rsidP="00A37ACD">
      <w:pPr>
        <w:pStyle w:val="Heading2"/>
        <w:rPr>
          <w:rFonts w:eastAsia="Arial"/>
          <w:lang w:eastAsia="zh-CN"/>
        </w:rPr>
      </w:pPr>
      <w:r>
        <w:rPr>
          <w:rFonts w:eastAsia="Arial"/>
          <w:lang w:eastAsia="zh-CN"/>
        </w:rPr>
        <w:t xml:space="preserve">2.1 </w:t>
      </w:r>
      <w:r w:rsidR="007F1177">
        <w:rPr>
          <w:rFonts w:eastAsia="Arial"/>
          <w:lang w:eastAsia="zh-CN"/>
        </w:rPr>
        <w:t>Way forward input</w:t>
      </w:r>
      <w:r w:rsidR="0052268E">
        <w:rPr>
          <w:rFonts w:eastAsia="Arial"/>
          <w:lang w:eastAsia="zh-CN"/>
        </w:rPr>
        <w:t>s</w:t>
      </w:r>
      <w:r w:rsidR="003019BF">
        <w:rPr>
          <w:rFonts w:eastAsia="Arial"/>
          <w:lang w:eastAsia="zh-CN"/>
        </w:rPr>
        <w:t xml:space="preserve"> on </w:t>
      </w:r>
      <w:r w:rsidR="005F37C1">
        <w:rPr>
          <w:rFonts w:eastAsia="Arial"/>
          <w:lang w:eastAsia="zh-CN"/>
        </w:rPr>
        <w:t>power domain enhancement</w:t>
      </w:r>
      <w:r w:rsidR="003019BF">
        <w:rPr>
          <w:rFonts w:eastAsia="Arial"/>
          <w:lang w:eastAsia="zh-CN"/>
        </w:rPr>
        <w:t>.</w:t>
      </w:r>
    </w:p>
    <w:p w14:paraId="564F973E" w14:textId="0A55CE93" w:rsidR="002F3437" w:rsidRPr="002F3437" w:rsidRDefault="002F3437" w:rsidP="002F3437">
      <w:pPr>
        <w:pStyle w:val="Heading2"/>
        <w:ind w:left="0" w:firstLine="0"/>
        <w:rPr>
          <w:rFonts w:ascii="Times New Roman" w:eastAsia="SimSun" w:hAnsi="Times New Roman"/>
          <w:sz w:val="20"/>
          <w:szCs w:val="24"/>
          <w:lang w:eastAsia="zh-CN"/>
        </w:rPr>
      </w:pPr>
      <w:r w:rsidRPr="002F3437">
        <w:rPr>
          <w:rFonts w:ascii="Times New Roman" w:eastAsia="SimSun" w:hAnsi="Times New Roman"/>
          <w:sz w:val="20"/>
          <w:szCs w:val="24"/>
          <w:lang w:eastAsia="zh-CN"/>
        </w:rPr>
        <w:t>In RAN4#110b</w:t>
      </w:r>
      <w:r>
        <w:rPr>
          <w:rFonts w:ascii="Times New Roman" w:eastAsia="SimSun" w:hAnsi="Times New Roman"/>
          <w:sz w:val="20"/>
          <w:szCs w:val="24"/>
          <w:lang w:eastAsia="zh-CN"/>
        </w:rPr>
        <w:t>, a way forward [1] collected the options for power domain enhancements and the key cases are copied here to provide our analysis and recommendations.</w:t>
      </w:r>
    </w:p>
    <w:p w14:paraId="7B7DA7F9" w14:textId="3ED396DE" w:rsidR="005F37C1" w:rsidRPr="00926804" w:rsidRDefault="005F37C1" w:rsidP="005F37C1">
      <w:pPr>
        <w:pStyle w:val="Heading2"/>
        <w:rPr>
          <w:i/>
          <w:iCs/>
          <w:sz w:val="24"/>
          <w:lang w:eastAsia="zh-CN"/>
        </w:rPr>
      </w:pPr>
      <w:r w:rsidRPr="00926804">
        <w:rPr>
          <w:i/>
          <w:iCs/>
          <w:sz w:val="24"/>
        </w:rPr>
        <w:t>Scenarios for power domain enhancements for single carrier</w:t>
      </w:r>
    </w:p>
    <w:p w14:paraId="1EA1F66B" w14:textId="77777777" w:rsidR="005F37C1" w:rsidRPr="00926804" w:rsidRDefault="005F37C1" w:rsidP="005F37C1">
      <w:pPr>
        <w:pStyle w:val="B10"/>
        <w:spacing w:after="0"/>
        <w:ind w:left="0" w:firstLine="0"/>
        <w:rPr>
          <w:i/>
          <w:iCs/>
          <w:sz w:val="22"/>
          <w:lang w:eastAsia="en-US"/>
        </w:rPr>
      </w:pPr>
      <w:r w:rsidRPr="00926804">
        <w:rPr>
          <w:rFonts w:eastAsia="SimSun"/>
          <w:b/>
          <w:i/>
          <w:iCs/>
          <w:szCs w:val="24"/>
          <w:lang w:eastAsia="zh-CN"/>
        </w:rPr>
        <w:t>Scenario 1-1</w:t>
      </w:r>
      <w:r w:rsidRPr="00926804">
        <w:rPr>
          <w:rFonts w:eastAsia="SimSun"/>
          <w:i/>
          <w:iCs/>
          <w:szCs w:val="24"/>
          <w:lang w:eastAsia="zh-CN"/>
        </w:rPr>
        <w:t xml:space="preserve">: Scenario with no </w:t>
      </w:r>
      <w:r w:rsidRPr="00926804">
        <w:rPr>
          <w:i/>
          <w:iCs/>
        </w:rPr>
        <w:t>adjacent in-band/out-of-band co-existence issue (single operator)</w:t>
      </w:r>
    </w:p>
    <w:p w14:paraId="46771D32" w14:textId="77777777" w:rsidR="005F37C1" w:rsidRPr="00926804" w:rsidRDefault="005F37C1" w:rsidP="005F37C1">
      <w:pPr>
        <w:pStyle w:val="B10"/>
        <w:spacing w:after="0"/>
        <w:ind w:left="0" w:firstLine="0"/>
        <w:rPr>
          <w:i/>
          <w:iCs/>
        </w:rPr>
      </w:pPr>
      <w:r w:rsidRPr="00926804">
        <w:rPr>
          <w:rFonts w:eastAsia="SimSun"/>
          <w:b/>
          <w:i/>
          <w:iCs/>
          <w:szCs w:val="24"/>
          <w:lang w:eastAsia="zh-CN"/>
        </w:rPr>
        <w:t>Scenario 1-2</w:t>
      </w:r>
      <w:r w:rsidRPr="00926804">
        <w:rPr>
          <w:rFonts w:eastAsia="SimSun"/>
          <w:i/>
          <w:iCs/>
          <w:szCs w:val="24"/>
          <w:lang w:eastAsia="zh-CN"/>
        </w:rPr>
        <w:t xml:space="preserve">: Scenario with no </w:t>
      </w:r>
      <w:r w:rsidRPr="00926804">
        <w:rPr>
          <w:i/>
          <w:iCs/>
        </w:rPr>
        <w:t>adjacent in-band/out-of-band co-existence issue (adjacent operators)</w:t>
      </w:r>
    </w:p>
    <w:p w14:paraId="62A7D516" w14:textId="77777777" w:rsidR="005F37C1" w:rsidRPr="00926804" w:rsidRDefault="005F37C1" w:rsidP="005F37C1">
      <w:pPr>
        <w:pStyle w:val="B10"/>
        <w:spacing w:after="0"/>
        <w:ind w:left="0" w:firstLine="0"/>
        <w:rPr>
          <w:i/>
          <w:iCs/>
        </w:rPr>
      </w:pPr>
      <w:r w:rsidRPr="00926804">
        <w:rPr>
          <w:rFonts w:eastAsia="SimSun"/>
          <w:b/>
          <w:i/>
          <w:iCs/>
          <w:szCs w:val="24"/>
          <w:lang w:eastAsia="zh-CN"/>
        </w:rPr>
        <w:t>Scenario 2</w:t>
      </w:r>
      <w:r w:rsidRPr="00926804">
        <w:rPr>
          <w:rFonts w:eastAsia="SimSun"/>
          <w:i/>
          <w:iCs/>
          <w:szCs w:val="24"/>
          <w:lang w:eastAsia="zh-CN"/>
        </w:rPr>
        <w:t xml:space="preserve">: </w:t>
      </w:r>
      <w:r w:rsidRPr="00926804">
        <w:rPr>
          <w:i/>
          <w:iCs/>
        </w:rPr>
        <w:t>Narrower UE channel BW within wider BS bandwidth</w:t>
      </w:r>
    </w:p>
    <w:p w14:paraId="5BA6A999" w14:textId="77777777" w:rsidR="005F37C1" w:rsidRPr="00926804" w:rsidRDefault="005F37C1" w:rsidP="005F37C1">
      <w:pPr>
        <w:pStyle w:val="B10"/>
        <w:spacing w:after="0"/>
        <w:ind w:left="0" w:firstLine="0"/>
        <w:rPr>
          <w:b/>
          <w:i/>
          <w:iCs/>
          <w:lang w:eastAsia="zh-CN"/>
        </w:rPr>
      </w:pPr>
      <w:r w:rsidRPr="00926804">
        <w:rPr>
          <w:b/>
          <w:i/>
          <w:iCs/>
          <w:lang w:eastAsia="zh-CN"/>
        </w:rPr>
        <w:t xml:space="preserve">Way forward: </w:t>
      </w:r>
    </w:p>
    <w:p w14:paraId="23C52F0C" w14:textId="77777777" w:rsidR="005F37C1" w:rsidRPr="00926804" w:rsidRDefault="005F37C1" w:rsidP="005F37C1">
      <w:pPr>
        <w:pStyle w:val="ListParagraph"/>
        <w:numPr>
          <w:ilvl w:val="0"/>
          <w:numId w:val="44"/>
        </w:numPr>
        <w:overflowPunct/>
        <w:autoSpaceDE/>
        <w:autoSpaceDN/>
        <w:adjustRightInd/>
        <w:spacing w:after="0" w:line="256" w:lineRule="auto"/>
        <w:ind w:firstLineChars="0"/>
        <w:textAlignment w:val="auto"/>
        <w:rPr>
          <w:rFonts w:eastAsiaTheme="minorEastAsia"/>
          <w:i/>
          <w:iCs/>
          <w:lang w:eastAsia="zh-CN"/>
        </w:rPr>
      </w:pPr>
      <w:r w:rsidRPr="00926804">
        <w:rPr>
          <w:rFonts w:eastAsiaTheme="minorEastAsia"/>
          <w:i/>
          <w:iCs/>
          <w:lang w:eastAsia="zh-CN"/>
        </w:rPr>
        <w:t xml:space="preserve">Prioritize scenario 1-1 and scenario 2 for initial study of power domain enhancements for single carrier in terms of relaxed </w:t>
      </w:r>
      <w:proofErr w:type="gramStart"/>
      <w:r w:rsidRPr="00926804">
        <w:rPr>
          <w:rFonts w:eastAsiaTheme="minorEastAsia"/>
          <w:i/>
          <w:iCs/>
          <w:lang w:eastAsia="zh-CN"/>
        </w:rPr>
        <w:t>requirements</w:t>
      </w:r>
      <w:proofErr w:type="gramEnd"/>
      <w:r w:rsidRPr="00926804">
        <w:rPr>
          <w:rFonts w:eastAsiaTheme="minorEastAsia"/>
          <w:i/>
          <w:iCs/>
          <w:lang w:eastAsia="zh-CN"/>
        </w:rPr>
        <w:t xml:space="preserve"> </w:t>
      </w:r>
    </w:p>
    <w:p w14:paraId="5EAA9861" w14:textId="77777777" w:rsidR="005F37C1" w:rsidRPr="00926804" w:rsidRDefault="005F37C1" w:rsidP="005F37C1">
      <w:pPr>
        <w:pStyle w:val="ListParagraph"/>
        <w:numPr>
          <w:ilvl w:val="1"/>
          <w:numId w:val="44"/>
        </w:numPr>
        <w:overflowPunct/>
        <w:autoSpaceDE/>
        <w:autoSpaceDN/>
        <w:adjustRightInd/>
        <w:spacing w:after="0" w:line="256" w:lineRule="auto"/>
        <w:ind w:firstLineChars="0"/>
        <w:textAlignment w:val="auto"/>
        <w:rPr>
          <w:rFonts w:eastAsiaTheme="minorHAnsi"/>
          <w:i/>
          <w:iCs/>
          <w:lang w:eastAsia="zh-CN"/>
        </w:rPr>
      </w:pPr>
      <w:r w:rsidRPr="00926804">
        <w:rPr>
          <w:rFonts w:eastAsiaTheme="minorEastAsia"/>
          <w:i/>
          <w:iCs/>
          <w:lang w:eastAsia="zh-CN"/>
        </w:rPr>
        <w:t>FFS on sub-scenarios of scenario 2.</w:t>
      </w:r>
    </w:p>
    <w:p w14:paraId="51A4A3D8" w14:textId="77777777" w:rsidR="005F37C1" w:rsidRPr="00926804" w:rsidRDefault="005F37C1" w:rsidP="005F37C1">
      <w:pPr>
        <w:pStyle w:val="ListParagraph"/>
        <w:numPr>
          <w:ilvl w:val="0"/>
          <w:numId w:val="44"/>
        </w:numPr>
        <w:overflowPunct/>
        <w:autoSpaceDE/>
        <w:autoSpaceDN/>
        <w:adjustRightInd/>
        <w:spacing w:after="0" w:line="256" w:lineRule="auto"/>
        <w:ind w:firstLineChars="0"/>
        <w:textAlignment w:val="auto"/>
        <w:rPr>
          <w:rFonts w:eastAsiaTheme="minorEastAsia"/>
          <w:i/>
          <w:iCs/>
          <w:lang w:eastAsia="zh-CN"/>
        </w:rPr>
      </w:pPr>
      <w:r w:rsidRPr="00926804">
        <w:rPr>
          <w:rFonts w:eastAsiaTheme="minorEastAsia"/>
          <w:i/>
          <w:iCs/>
          <w:lang w:eastAsia="zh-CN"/>
        </w:rPr>
        <w:t xml:space="preserve">Scenario 1-2 will be studied after scenario 1-1 and scenario </w:t>
      </w:r>
      <w:proofErr w:type="gramStart"/>
      <w:r w:rsidRPr="00926804">
        <w:rPr>
          <w:rFonts w:eastAsiaTheme="minorEastAsia"/>
          <w:i/>
          <w:iCs/>
          <w:lang w:eastAsia="zh-CN"/>
        </w:rPr>
        <w:t>2</w:t>
      </w:r>
      <w:proofErr w:type="gramEnd"/>
    </w:p>
    <w:p w14:paraId="0916DA55" w14:textId="77777777" w:rsidR="002F3437" w:rsidRDefault="002F3437" w:rsidP="00926804">
      <w:pPr>
        <w:pStyle w:val="Heading2"/>
        <w:spacing w:before="0" w:after="0"/>
        <w:rPr>
          <w:rFonts w:ascii="Times New Roman" w:hAnsi="Times New Roman"/>
          <w:b/>
          <w:sz w:val="20"/>
          <w:lang w:eastAsia="zh-CN"/>
        </w:rPr>
      </w:pPr>
    </w:p>
    <w:p w14:paraId="3B5F583A" w14:textId="191D035E" w:rsidR="00926804" w:rsidRDefault="00926804" w:rsidP="00926804">
      <w:pPr>
        <w:pStyle w:val="Heading2"/>
        <w:spacing w:before="0" w:after="0"/>
        <w:rPr>
          <w:rFonts w:ascii="Times New Roman" w:hAnsi="Times New Roman"/>
          <w:b/>
          <w:sz w:val="20"/>
          <w:lang w:eastAsia="zh-CN"/>
        </w:rPr>
      </w:pPr>
      <w:r w:rsidRPr="00926804">
        <w:rPr>
          <w:rFonts w:ascii="Times New Roman" w:hAnsi="Times New Roman"/>
          <w:b/>
          <w:sz w:val="20"/>
          <w:lang w:eastAsia="zh-CN"/>
        </w:rPr>
        <w:t xml:space="preserve">Observation: </w:t>
      </w:r>
    </w:p>
    <w:p w14:paraId="2CA5F66E" w14:textId="500222EB" w:rsidR="00926804" w:rsidRDefault="00926804" w:rsidP="00926804">
      <w:pPr>
        <w:pStyle w:val="Heading2"/>
        <w:numPr>
          <w:ilvl w:val="0"/>
          <w:numId w:val="45"/>
        </w:numPr>
        <w:spacing w:before="0" w:after="0"/>
        <w:rPr>
          <w:rFonts w:ascii="Times New Roman" w:hAnsi="Times New Roman"/>
          <w:b/>
          <w:sz w:val="20"/>
          <w:lang w:eastAsia="zh-CN"/>
        </w:rPr>
      </w:pPr>
      <w:r w:rsidRPr="00926804">
        <w:rPr>
          <w:rFonts w:ascii="Times New Roman" w:hAnsi="Times New Roman"/>
          <w:b/>
          <w:sz w:val="20"/>
          <w:lang w:eastAsia="zh-CN"/>
        </w:rPr>
        <w:t>For scenario 1-1</w:t>
      </w:r>
      <w:r>
        <w:rPr>
          <w:rFonts w:ascii="Times New Roman" w:hAnsi="Times New Roman"/>
          <w:b/>
          <w:sz w:val="20"/>
          <w:lang w:eastAsia="zh-CN"/>
        </w:rPr>
        <w:t xml:space="preserve"> it is not sufficient that a band is single operator to prevent issues related to adjacent bands:</w:t>
      </w:r>
    </w:p>
    <w:p w14:paraId="33F03D63" w14:textId="5F574DE9" w:rsidR="00926804" w:rsidRPr="00926804" w:rsidRDefault="00926804" w:rsidP="00926804">
      <w:pPr>
        <w:pStyle w:val="ListParagraph"/>
        <w:numPr>
          <w:ilvl w:val="1"/>
          <w:numId w:val="45"/>
        </w:numPr>
        <w:spacing w:after="0"/>
        <w:ind w:firstLineChars="0"/>
        <w:rPr>
          <w:b/>
          <w:bCs/>
          <w:lang w:eastAsia="zh-CN"/>
        </w:rPr>
      </w:pPr>
      <w:r w:rsidRPr="00926804">
        <w:rPr>
          <w:b/>
          <w:bCs/>
          <w:lang w:eastAsia="zh-CN"/>
        </w:rPr>
        <w:t xml:space="preserve">For example: </w:t>
      </w:r>
      <w:r w:rsidR="00C92ED0">
        <w:rPr>
          <w:b/>
          <w:bCs/>
          <w:lang w:eastAsia="zh-CN"/>
        </w:rPr>
        <w:t>B</w:t>
      </w:r>
      <w:r w:rsidRPr="00926804">
        <w:rPr>
          <w:b/>
          <w:bCs/>
          <w:lang w:eastAsia="zh-CN"/>
        </w:rPr>
        <w:t xml:space="preserve">ands 11 and 21, </w:t>
      </w:r>
      <w:r w:rsidR="00C92ED0">
        <w:rPr>
          <w:b/>
          <w:bCs/>
          <w:lang w:eastAsia="zh-CN"/>
        </w:rPr>
        <w:t>B</w:t>
      </w:r>
      <w:r w:rsidR="00C92ED0" w:rsidRPr="00926804">
        <w:rPr>
          <w:b/>
          <w:bCs/>
          <w:lang w:eastAsia="zh-CN"/>
        </w:rPr>
        <w:t xml:space="preserve">ands </w:t>
      </w:r>
      <w:r w:rsidRPr="00926804">
        <w:rPr>
          <w:b/>
          <w:bCs/>
          <w:lang w:eastAsia="zh-CN"/>
        </w:rPr>
        <w:t xml:space="preserve">18 and 19, </w:t>
      </w:r>
      <w:r w:rsidR="00C92ED0">
        <w:rPr>
          <w:b/>
          <w:bCs/>
          <w:lang w:eastAsia="zh-CN"/>
        </w:rPr>
        <w:t>B</w:t>
      </w:r>
      <w:r w:rsidR="00C92ED0" w:rsidRPr="00926804">
        <w:rPr>
          <w:b/>
          <w:bCs/>
          <w:lang w:eastAsia="zh-CN"/>
        </w:rPr>
        <w:t xml:space="preserve">ands </w:t>
      </w:r>
      <w:r w:rsidRPr="00926804">
        <w:rPr>
          <w:b/>
          <w:bCs/>
          <w:lang w:eastAsia="zh-CN"/>
        </w:rPr>
        <w:t xml:space="preserve">2 and 25, </w:t>
      </w:r>
      <w:r w:rsidR="00C92ED0">
        <w:rPr>
          <w:b/>
          <w:bCs/>
          <w:lang w:eastAsia="zh-CN"/>
        </w:rPr>
        <w:t>B</w:t>
      </w:r>
      <w:r w:rsidR="00C92ED0" w:rsidRPr="00926804">
        <w:rPr>
          <w:b/>
          <w:bCs/>
          <w:lang w:eastAsia="zh-CN"/>
        </w:rPr>
        <w:t xml:space="preserve">ands </w:t>
      </w:r>
      <w:r w:rsidRPr="00926804">
        <w:rPr>
          <w:b/>
          <w:bCs/>
          <w:lang w:eastAsia="zh-CN"/>
        </w:rPr>
        <w:t xml:space="preserve">5 and 26, </w:t>
      </w:r>
      <w:r w:rsidR="00C92ED0">
        <w:rPr>
          <w:b/>
          <w:bCs/>
          <w:lang w:eastAsia="zh-CN"/>
        </w:rPr>
        <w:t>B</w:t>
      </w:r>
      <w:r w:rsidR="00C92ED0" w:rsidRPr="00926804">
        <w:rPr>
          <w:b/>
          <w:bCs/>
          <w:lang w:eastAsia="zh-CN"/>
        </w:rPr>
        <w:t xml:space="preserve">ands </w:t>
      </w:r>
      <w:r w:rsidRPr="00926804">
        <w:rPr>
          <w:b/>
          <w:bCs/>
          <w:lang w:eastAsia="zh-CN"/>
        </w:rPr>
        <w:t>n48 and n77</w:t>
      </w:r>
    </w:p>
    <w:p w14:paraId="10C6AD44" w14:textId="5635215D" w:rsidR="00926804" w:rsidRDefault="00926804" w:rsidP="00926804">
      <w:pPr>
        <w:pStyle w:val="ListParagraph"/>
        <w:numPr>
          <w:ilvl w:val="0"/>
          <w:numId w:val="45"/>
        </w:numPr>
        <w:spacing w:after="0"/>
        <w:ind w:firstLineChars="0"/>
        <w:rPr>
          <w:b/>
          <w:bCs/>
          <w:lang w:eastAsia="zh-CN"/>
        </w:rPr>
      </w:pPr>
      <w:r w:rsidRPr="00926804">
        <w:rPr>
          <w:b/>
          <w:bCs/>
          <w:lang w:eastAsia="zh-CN"/>
        </w:rPr>
        <w:t xml:space="preserve">Similarly </w:t>
      </w:r>
      <w:r>
        <w:rPr>
          <w:b/>
          <w:bCs/>
          <w:lang w:eastAsia="zh-CN"/>
        </w:rPr>
        <w:t>for scenario two</w:t>
      </w:r>
      <w:r w:rsidR="00C92ED0">
        <w:rPr>
          <w:b/>
          <w:bCs/>
          <w:lang w:eastAsia="zh-CN"/>
        </w:rPr>
        <w:t>,</w:t>
      </w:r>
      <w:r>
        <w:rPr>
          <w:b/>
          <w:bCs/>
          <w:lang w:eastAsia="zh-CN"/>
        </w:rPr>
        <w:t xml:space="preserve"> the issue may be different if the BS channel is a band edge or inside or if there is an adjacent band.</w:t>
      </w:r>
    </w:p>
    <w:p w14:paraId="717FCE85" w14:textId="0F0BD1BD" w:rsidR="00926804" w:rsidRDefault="00926804" w:rsidP="00926804">
      <w:pPr>
        <w:spacing w:after="0"/>
        <w:rPr>
          <w:b/>
          <w:bCs/>
          <w:lang w:eastAsia="zh-CN"/>
        </w:rPr>
      </w:pPr>
    </w:p>
    <w:p w14:paraId="5379F515" w14:textId="48D25ABD" w:rsidR="00926804" w:rsidRDefault="00926804" w:rsidP="00926804">
      <w:pPr>
        <w:spacing w:after="0"/>
        <w:rPr>
          <w:b/>
          <w:bCs/>
          <w:lang w:eastAsia="zh-CN"/>
        </w:rPr>
      </w:pPr>
      <w:r>
        <w:rPr>
          <w:b/>
          <w:bCs/>
          <w:lang w:eastAsia="zh-CN"/>
        </w:rPr>
        <w:t>Proposal on single operator and UE CBW &lt; BS CBW cases:</w:t>
      </w:r>
    </w:p>
    <w:p w14:paraId="48EFF07B" w14:textId="66F5852F" w:rsidR="00926804" w:rsidRDefault="00926804" w:rsidP="00926804">
      <w:pPr>
        <w:pStyle w:val="ListParagraph"/>
        <w:numPr>
          <w:ilvl w:val="0"/>
          <w:numId w:val="46"/>
        </w:numPr>
        <w:spacing w:after="0"/>
        <w:ind w:firstLineChars="0"/>
        <w:rPr>
          <w:b/>
          <w:bCs/>
          <w:lang w:eastAsia="zh-CN"/>
        </w:rPr>
      </w:pPr>
      <w:r>
        <w:rPr>
          <w:b/>
          <w:bCs/>
          <w:lang w:eastAsia="zh-CN"/>
        </w:rPr>
        <w:t>In both cases, adjacent bands should be considered to see if emission requirement relaxation applies.</w:t>
      </w:r>
    </w:p>
    <w:p w14:paraId="74034113" w14:textId="38AD2700" w:rsidR="00926804" w:rsidRPr="00926804" w:rsidRDefault="009F524F" w:rsidP="00926804">
      <w:pPr>
        <w:pStyle w:val="ListParagraph"/>
        <w:numPr>
          <w:ilvl w:val="0"/>
          <w:numId w:val="46"/>
        </w:numPr>
        <w:spacing w:after="0"/>
        <w:ind w:firstLineChars="0"/>
        <w:rPr>
          <w:b/>
          <w:bCs/>
          <w:lang w:eastAsia="zh-CN"/>
        </w:rPr>
      </w:pPr>
      <w:r>
        <w:rPr>
          <w:b/>
          <w:bCs/>
          <w:lang w:eastAsia="zh-CN"/>
        </w:rPr>
        <w:t>UE CBW &lt; BS CBW cases, relaxation should be based on distance between the UE CBW edge to BS CBW edge and different if the channel is at the band edge.</w:t>
      </w:r>
    </w:p>
    <w:p w14:paraId="4E1916E9" w14:textId="748D62EA" w:rsidR="005F37C1" w:rsidRPr="00926804" w:rsidRDefault="005F37C1" w:rsidP="002F3437">
      <w:pPr>
        <w:pStyle w:val="Heading2"/>
        <w:rPr>
          <w:i/>
          <w:iCs/>
          <w:sz w:val="24"/>
          <w:lang w:eastAsia="zh-CN"/>
        </w:rPr>
      </w:pPr>
      <w:r w:rsidRPr="00926804">
        <w:rPr>
          <w:i/>
          <w:iCs/>
          <w:sz w:val="24"/>
        </w:rPr>
        <w:t>Evaluation of relaxed requirements</w:t>
      </w:r>
    </w:p>
    <w:p w14:paraId="3390D30B" w14:textId="77777777" w:rsidR="005F37C1" w:rsidRPr="00926804" w:rsidRDefault="005F37C1" w:rsidP="005F37C1">
      <w:pPr>
        <w:spacing w:after="0"/>
        <w:rPr>
          <w:b/>
          <w:i/>
          <w:iCs/>
          <w:sz w:val="22"/>
          <w:lang w:eastAsia="zh-CN"/>
        </w:rPr>
      </w:pPr>
      <w:r w:rsidRPr="00926804">
        <w:rPr>
          <w:b/>
          <w:i/>
          <w:iCs/>
          <w:lang w:eastAsia="zh-CN"/>
        </w:rPr>
        <w:t>Way forward:</w:t>
      </w:r>
    </w:p>
    <w:p w14:paraId="55FD2423" w14:textId="77777777" w:rsidR="005F37C1" w:rsidRPr="00926804" w:rsidRDefault="005F37C1" w:rsidP="005F37C1">
      <w:pPr>
        <w:pStyle w:val="ListParagraph"/>
        <w:numPr>
          <w:ilvl w:val="0"/>
          <w:numId w:val="44"/>
        </w:numPr>
        <w:overflowPunct/>
        <w:autoSpaceDE/>
        <w:autoSpaceDN/>
        <w:adjustRightInd/>
        <w:spacing w:after="0" w:line="256" w:lineRule="auto"/>
        <w:ind w:firstLineChars="0"/>
        <w:textAlignment w:val="auto"/>
        <w:rPr>
          <w:i/>
          <w:iCs/>
          <w:lang w:eastAsia="zh-CN"/>
        </w:rPr>
      </w:pPr>
      <w:r w:rsidRPr="00926804">
        <w:rPr>
          <w:rFonts w:eastAsiaTheme="minorEastAsia"/>
          <w:i/>
          <w:iCs/>
          <w:lang w:eastAsia="zh-CN"/>
        </w:rPr>
        <w:t xml:space="preserve">[No relaxation of ACLR/SEM/SE outside of the BS CBW for one operator holding spectrum for scenario 2, </w:t>
      </w:r>
      <w:proofErr w:type="gramStart"/>
      <w:r w:rsidRPr="00926804">
        <w:rPr>
          <w:rFonts w:eastAsiaTheme="minorEastAsia"/>
          <w:i/>
          <w:iCs/>
          <w:lang w:eastAsia="zh-CN"/>
        </w:rPr>
        <w:t>i.e.</w:t>
      </w:r>
      <w:proofErr w:type="gramEnd"/>
      <w:r w:rsidRPr="00926804">
        <w:rPr>
          <w:rFonts w:eastAsiaTheme="minorEastAsia"/>
          <w:i/>
          <w:iCs/>
          <w:lang w:eastAsia="zh-CN"/>
        </w:rPr>
        <w:t xml:space="preserve"> </w:t>
      </w:r>
      <w:r w:rsidRPr="00926804">
        <w:rPr>
          <w:i/>
          <w:iCs/>
        </w:rPr>
        <w:t>Narrower UE channel BW within wider BS bandwidth]</w:t>
      </w:r>
    </w:p>
    <w:p w14:paraId="6B603611" w14:textId="77777777" w:rsidR="005F37C1" w:rsidRPr="00926804" w:rsidRDefault="005F37C1" w:rsidP="005F37C1">
      <w:pPr>
        <w:pStyle w:val="ListParagraph"/>
        <w:numPr>
          <w:ilvl w:val="0"/>
          <w:numId w:val="44"/>
        </w:numPr>
        <w:overflowPunct/>
        <w:autoSpaceDE/>
        <w:autoSpaceDN/>
        <w:adjustRightInd/>
        <w:spacing w:after="0" w:line="256" w:lineRule="auto"/>
        <w:ind w:firstLineChars="0"/>
        <w:textAlignment w:val="auto"/>
        <w:rPr>
          <w:i/>
          <w:iCs/>
          <w:lang w:eastAsia="zh-CN"/>
        </w:rPr>
      </w:pPr>
      <w:r w:rsidRPr="00926804">
        <w:rPr>
          <w:rFonts w:eastAsiaTheme="minorEastAsia"/>
          <w:i/>
          <w:iCs/>
          <w:lang w:eastAsia="zh-CN"/>
        </w:rPr>
        <w:t xml:space="preserve">FFS whether outer, edge or inner RB allocation is prioritized for further </w:t>
      </w:r>
      <w:proofErr w:type="gramStart"/>
      <w:r w:rsidRPr="00926804">
        <w:rPr>
          <w:rFonts w:eastAsiaTheme="minorEastAsia"/>
          <w:i/>
          <w:iCs/>
          <w:lang w:eastAsia="zh-CN"/>
        </w:rPr>
        <w:t>evaluation</w:t>
      </w:r>
      <w:proofErr w:type="gramEnd"/>
    </w:p>
    <w:p w14:paraId="650724D5" w14:textId="77777777" w:rsidR="005F37C1" w:rsidRPr="00926804" w:rsidRDefault="005F37C1" w:rsidP="005F37C1">
      <w:pPr>
        <w:pStyle w:val="ListParagraph"/>
        <w:numPr>
          <w:ilvl w:val="0"/>
          <w:numId w:val="44"/>
        </w:numPr>
        <w:overflowPunct/>
        <w:autoSpaceDE/>
        <w:autoSpaceDN/>
        <w:adjustRightInd/>
        <w:spacing w:after="0" w:line="256" w:lineRule="auto"/>
        <w:ind w:firstLineChars="0"/>
        <w:textAlignment w:val="auto"/>
        <w:rPr>
          <w:i/>
          <w:iCs/>
          <w:lang w:eastAsia="zh-CN"/>
        </w:rPr>
      </w:pPr>
      <w:r w:rsidRPr="00926804">
        <w:rPr>
          <w:i/>
          <w:iCs/>
          <w:lang w:eastAsia="zh-CN"/>
        </w:rPr>
        <w:t>FFS impact on MPR by relaxing ACLR w/ or w/o relaxing SEM/Spurious Emissions</w:t>
      </w:r>
    </w:p>
    <w:p w14:paraId="5E1CE68E" w14:textId="77777777" w:rsidR="005F37C1" w:rsidRPr="00926804" w:rsidRDefault="005F37C1" w:rsidP="005F37C1">
      <w:pPr>
        <w:pStyle w:val="ListParagraph"/>
        <w:numPr>
          <w:ilvl w:val="0"/>
          <w:numId w:val="44"/>
        </w:numPr>
        <w:overflowPunct/>
        <w:autoSpaceDE/>
        <w:autoSpaceDN/>
        <w:adjustRightInd/>
        <w:spacing w:after="0" w:line="256" w:lineRule="auto"/>
        <w:ind w:firstLineChars="0"/>
        <w:textAlignment w:val="auto"/>
        <w:rPr>
          <w:i/>
          <w:iCs/>
          <w:lang w:eastAsia="zh-CN"/>
        </w:rPr>
      </w:pPr>
      <w:r w:rsidRPr="00926804">
        <w:rPr>
          <w:rFonts w:eastAsiaTheme="minorEastAsia"/>
          <w:i/>
          <w:iCs/>
          <w:lang w:eastAsia="zh-CN"/>
        </w:rPr>
        <w:t>FFS whether IBE is considered instead of the relaxed ACLR/SEM/SE for the region between UE CBW and BS CBW.</w:t>
      </w:r>
    </w:p>
    <w:p w14:paraId="02599FE4" w14:textId="3377AC23" w:rsidR="00B02DD6" w:rsidRDefault="00B02DD6" w:rsidP="00B02DD6">
      <w:pPr>
        <w:overflowPunct/>
        <w:autoSpaceDE/>
        <w:autoSpaceDN/>
        <w:adjustRightInd/>
        <w:spacing w:after="0"/>
        <w:jc w:val="both"/>
        <w:textAlignment w:val="auto"/>
        <w:rPr>
          <w:rFonts w:eastAsia="SimSun"/>
          <w:szCs w:val="24"/>
          <w:lang w:eastAsia="zh-CN"/>
        </w:rPr>
      </w:pPr>
    </w:p>
    <w:p w14:paraId="11139156" w14:textId="2C2F8CD1" w:rsidR="00B02DD6" w:rsidRDefault="000A6FBC" w:rsidP="00B02DD6">
      <w:pPr>
        <w:overflowPunct/>
        <w:autoSpaceDE/>
        <w:autoSpaceDN/>
        <w:adjustRightInd/>
        <w:spacing w:after="0"/>
        <w:jc w:val="both"/>
        <w:textAlignment w:val="auto"/>
        <w:rPr>
          <w:rFonts w:eastAsia="SimSun"/>
          <w:szCs w:val="24"/>
          <w:lang w:eastAsia="zh-CN"/>
        </w:rPr>
      </w:pPr>
      <w:r>
        <w:rPr>
          <w:rFonts w:eastAsia="SimSun"/>
          <w:szCs w:val="24"/>
          <w:lang w:eastAsia="zh-CN"/>
        </w:rPr>
        <w:t xml:space="preserve">Regarding </w:t>
      </w:r>
      <w:r w:rsidRPr="000A6FBC">
        <w:rPr>
          <w:rFonts w:eastAsia="SimSun"/>
          <w:szCs w:val="24"/>
          <w:lang w:eastAsia="zh-CN"/>
        </w:rPr>
        <w:t>whether outer, edge or inner RB allocation is prioritized for further evaluation</w:t>
      </w:r>
      <w:r>
        <w:rPr>
          <w:rFonts w:eastAsia="SimSun"/>
          <w:szCs w:val="24"/>
          <w:lang w:eastAsia="zh-CN"/>
        </w:rPr>
        <w:t>, the following considerations are relevant:</w:t>
      </w:r>
    </w:p>
    <w:p w14:paraId="6D3011E4" w14:textId="457767BB" w:rsidR="000A6FBC" w:rsidRDefault="000A6FBC" w:rsidP="000A6FBC">
      <w:pPr>
        <w:pStyle w:val="ListParagraph"/>
        <w:numPr>
          <w:ilvl w:val="0"/>
          <w:numId w:val="47"/>
        </w:numPr>
        <w:overflowPunct/>
        <w:autoSpaceDE/>
        <w:autoSpaceDN/>
        <w:adjustRightInd/>
        <w:spacing w:after="0"/>
        <w:ind w:firstLineChars="0"/>
        <w:jc w:val="both"/>
        <w:textAlignment w:val="auto"/>
        <w:rPr>
          <w:rFonts w:eastAsia="SimSun"/>
          <w:szCs w:val="24"/>
          <w:lang w:eastAsia="zh-CN"/>
        </w:rPr>
      </w:pPr>
      <w:r>
        <w:rPr>
          <w:rFonts w:eastAsia="SimSun"/>
          <w:szCs w:val="24"/>
          <w:lang w:eastAsia="zh-CN"/>
        </w:rPr>
        <w:t xml:space="preserve">All allocations are EVM/IBE limited for </w:t>
      </w:r>
      <w:proofErr w:type="gramStart"/>
      <w:r>
        <w:rPr>
          <w:rFonts w:eastAsia="SimSun"/>
          <w:szCs w:val="24"/>
          <w:lang w:eastAsia="zh-CN"/>
        </w:rPr>
        <w:t>256QAM</w:t>
      </w:r>
      <w:proofErr w:type="gramEnd"/>
    </w:p>
    <w:p w14:paraId="3739F003" w14:textId="55A700F4" w:rsidR="000A6FBC" w:rsidRDefault="000A6FBC" w:rsidP="000A6FBC">
      <w:pPr>
        <w:pStyle w:val="ListParagraph"/>
        <w:numPr>
          <w:ilvl w:val="0"/>
          <w:numId w:val="47"/>
        </w:numPr>
        <w:overflowPunct/>
        <w:autoSpaceDE/>
        <w:autoSpaceDN/>
        <w:adjustRightInd/>
        <w:spacing w:after="0"/>
        <w:ind w:firstLineChars="0"/>
        <w:jc w:val="both"/>
        <w:textAlignment w:val="auto"/>
        <w:rPr>
          <w:rFonts w:eastAsia="SimSun"/>
          <w:szCs w:val="24"/>
          <w:lang w:eastAsia="zh-CN"/>
        </w:rPr>
      </w:pPr>
      <w:r>
        <w:rPr>
          <w:rFonts w:eastAsia="SimSun"/>
          <w:szCs w:val="24"/>
          <w:lang w:eastAsia="zh-CN"/>
        </w:rPr>
        <w:t>Edge allocations are only limited by SEM within the first MHz =&gt; if BS CBW is &gt;1MHz larger than the UE CBW, Edge allocations should be ignored</w:t>
      </w:r>
    </w:p>
    <w:p w14:paraId="02DC7D84" w14:textId="582D7325" w:rsidR="000A6FBC" w:rsidRDefault="000A6FBC" w:rsidP="000A6FBC">
      <w:pPr>
        <w:pStyle w:val="ListParagraph"/>
        <w:numPr>
          <w:ilvl w:val="0"/>
          <w:numId w:val="47"/>
        </w:numPr>
        <w:overflowPunct/>
        <w:autoSpaceDE/>
        <w:autoSpaceDN/>
        <w:adjustRightInd/>
        <w:spacing w:after="0"/>
        <w:ind w:firstLineChars="0"/>
        <w:jc w:val="both"/>
        <w:textAlignment w:val="auto"/>
        <w:rPr>
          <w:rFonts w:eastAsia="SimSun"/>
          <w:szCs w:val="24"/>
          <w:lang w:eastAsia="zh-CN"/>
        </w:rPr>
      </w:pPr>
      <w:r>
        <w:rPr>
          <w:rFonts w:eastAsia="SimSun"/>
          <w:szCs w:val="24"/>
          <w:lang w:eastAsia="zh-CN"/>
        </w:rPr>
        <w:t>Inner allocations are mostly limited by EVEM/</w:t>
      </w:r>
      <w:proofErr w:type="gramStart"/>
      <w:r>
        <w:rPr>
          <w:rFonts w:eastAsia="SimSun"/>
          <w:szCs w:val="24"/>
          <w:lang w:eastAsia="zh-CN"/>
        </w:rPr>
        <w:t>IBE</w:t>
      </w:r>
      <w:proofErr w:type="gramEnd"/>
      <w:r>
        <w:rPr>
          <w:rFonts w:eastAsia="SimSun"/>
          <w:szCs w:val="24"/>
          <w:lang w:eastAsia="zh-CN"/>
        </w:rPr>
        <w:t xml:space="preserve"> but the large inner cases may still be limited by SEM/ACLR =&gt; it may be useful to distinguish different types of inner allocations</w:t>
      </w:r>
    </w:p>
    <w:p w14:paraId="62A737AB" w14:textId="14946BDF" w:rsidR="000A6FBC" w:rsidRDefault="000A6FBC" w:rsidP="000A6FBC">
      <w:pPr>
        <w:pStyle w:val="ListParagraph"/>
        <w:numPr>
          <w:ilvl w:val="0"/>
          <w:numId w:val="47"/>
        </w:numPr>
        <w:overflowPunct/>
        <w:autoSpaceDE/>
        <w:autoSpaceDN/>
        <w:adjustRightInd/>
        <w:spacing w:after="0"/>
        <w:ind w:firstLineChars="0"/>
        <w:jc w:val="both"/>
        <w:textAlignment w:val="auto"/>
        <w:rPr>
          <w:rFonts w:eastAsia="SimSun"/>
          <w:szCs w:val="24"/>
          <w:lang w:eastAsia="zh-CN"/>
        </w:rPr>
      </w:pPr>
      <w:r>
        <w:rPr>
          <w:rFonts w:eastAsia="SimSun"/>
          <w:szCs w:val="24"/>
          <w:lang w:eastAsia="zh-CN"/>
        </w:rPr>
        <w:t xml:space="preserve">Narrow outer allocations are limited by SEM while the larger ones are limited by </w:t>
      </w:r>
      <w:proofErr w:type="gramStart"/>
      <w:r>
        <w:rPr>
          <w:rFonts w:eastAsia="SimSun"/>
          <w:szCs w:val="24"/>
          <w:lang w:eastAsia="zh-CN"/>
        </w:rPr>
        <w:t>ACLR</w:t>
      </w:r>
      <w:proofErr w:type="gramEnd"/>
    </w:p>
    <w:p w14:paraId="0B46A5DB" w14:textId="77777777" w:rsidR="000A6FBC" w:rsidRDefault="000A6FBC" w:rsidP="000A6FBC">
      <w:pPr>
        <w:pStyle w:val="ListParagraph"/>
        <w:numPr>
          <w:ilvl w:val="0"/>
          <w:numId w:val="47"/>
        </w:numPr>
        <w:overflowPunct/>
        <w:autoSpaceDE/>
        <w:autoSpaceDN/>
        <w:adjustRightInd/>
        <w:spacing w:after="0"/>
        <w:ind w:firstLineChars="0"/>
        <w:jc w:val="both"/>
        <w:textAlignment w:val="auto"/>
        <w:rPr>
          <w:rFonts w:eastAsia="SimSun"/>
          <w:szCs w:val="24"/>
          <w:lang w:eastAsia="zh-CN"/>
        </w:rPr>
      </w:pPr>
      <w:r>
        <w:rPr>
          <w:rFonts w:eastAsia="SimSun"/>
          <w:szCs w:val="24"/>
          <w:lang w:eastAsia="zh-CN"/>
        </w:rPr>
        <w:t xml:space="preserve">SEM is an absolute requirement that applies to all power classes and is the main limitation for outer narrow allocation which are critical for power enhancement =&gt; SEM relaxation is more important than ACLR relaxation. </w:t>
      </w:r>
    </w:p>
    <w:p w14:paraId="1CFB0249" w14:textId="74695BFB" w:rsidR="000A6FBC" w:rsidRDefault="000A6FBC" w:rsidP="000A6FBC">
      <w:pPr>
        <w:pStyle w:val="ListParagraph"/>
        <w:numPr>
          <w:ilvl w:val="1"/>
          <w:numId w:val="47"/>
        </w:numPr>
        <w:overflowPunct/>
        <w:autoSpaceDE/>
        <w:autoSpaceDN/>
        <w:adjustRightInd/>
        <w:spacing w:after="0"/>
        <w:ind w:firstLineChars="0"/>
        <w:jc w:val="both"/>
        <w:textAlignment w:val="auto"/>
        <w:rPr>
          <w:rFonts w:eastAsia="SimSun"/>
          <w:szCs w:val="24"/>
          <w:lang w:eastAsia="zh-CN"/>
        </w:rPr>
      </w:pPr>
      <w:r>
        <w:rPr>
          <w:rFonts w:eastAsia="SimSun"/>
          <w:szCs w:val="24"/>
          <w:lang w:eastAsia="zh-CN"/>
        </w:rPr>
        <w:lastRenderedPageBreak/>
        <w:t xml:space="preserve">The </w:t>
      </w:r>
      <w:r w:rsidR="00C92ED0">
        <w:rPr>
          <w:rFonts w:eastAsia="SimSun"/>
          <w:szCs w:val="24"/>
          <w:lang w:eastAsia="zh-CN"/>
        </w:rPr>
        <w:t>preferred approach</w:t>
      </w:r>
      <w:r>
        <w:rPr>
          <w:rFonts w:eastAsia="SimSun"/>
          <w:szCs w:val="24"/>
          <w:lang w:eastAsia="zh-CN"/>
        </w:rPr>
        <w:t xml:space="preserve"> is that the applied SEM is based on the BS CBW</w:t>
      </w:r>
      <w:r w:rsidR="003C6EF2">
        <w:rPr>
          <w:rFonts w:eastAsia="SimSun"/>
          <w:szCs w:val="24"/>
          <w:lang w:eastAsia="zh-CN"/>
        </w:rPr>
        <w:t xml:space="preserve"> and that IBE still applies within the BS CBW outside the allocated RBs of the UE CBW.</w:t>
      </w:r>
    </w:p>
    <w:p w14:paraId="170D9E8B" w14:textId="573D4172" w:rsidR="003C6EF2" w:rsidRDefault="003C6EF2" w:rsidP="003C6EF2">
      <w:pPr>
        <w:overflowPunct/>
        <w:autoSpaceDE/>
        <w:autoSpaceDN/>
        <w:adjustRightInd/>
        <w:spacing w:after="0"/>
        <w:jc w:val="both"/>
        <w:textAlignment w:val="auto"/>
        <w:rPr>
          <w:rFonts w:eastAsia="SimSun"/>
          <w:szCs w:val="24"/>
          <w:lang w:eastAsia="zh-CN"/>
        </w:rPr>
      </w:pPr>
    </w:p>
    <w:p w14:paraId="6404A4D4" w14:textId="14F766FF" w:rsidR="003C6EF2" w:rsidRPr="003C6EF2" w:rsidRDefault="003C6EF2" w:rsidP="003C6EF2">
      <w:pPr>
        <w:overflowPunct/>
        <w:autoSpaceDE/>
        <w:autoSpaceDN/>
        <w:adjustRightInd/>
        <w:spacing w:after="0"/>
        <w:jc w:val="both"/>
        <w:textAlignment w:val="auto"/>
        <w:rPr>
          <w:rFonts w:eastAsia="SimSun"/>
          <w:b/>
          <w:bCs/>
          <w:szCs w:val="24"/>
          <w:lang w:eastAsia="zh-CN"/>
        </w:rPr>
      </w:pPr>
      <w:r w:rsidRPr="003C6EF2">
        <w:rPr>
          <w:rFonts w:eastAsia="SimSun"/>
          <w:b/>
          <w:bCs/>
          <w:szCs w:val="24"/>
          <w:lang w:eastAsia="zh-CN"/>
        </w:rPr>
        <w:t>Proposal on relaxed requirement evaluation:</w:t>
      </w:r>
    </w:p>
    <w:p w14:paraId="3B4CD6C2" w14:textId="08FAB3CF" w:rsidR="0057605B" w:rsidRPr="003C6EF2" w:rsidRDefault="003C6EF2" w:rsidP="003C6EF2">
      <w:pPr>
        <w:pStyle w:val="ListParagraph"/>
        <w:numPr>
          <w:ilvl w:val="0"/>
          <w:numId w:val="48"/>
        </w:numPr>
        <w:overflowPunct/>
        <w:autoSpaceDE/>
        <w:autoSpaceDN/>
        <w:adjustRightInd/>
        <w:spacing w:after="0"/>
        <w:ind w:firstLineChars="0"/>
        <w:jc w:val="both"/>
        <w:textAlignment w:val="auto"/>
        <w:rPr>
          <w:rFonts w:eastAsia="SimSun"/>
          <w:b/>
          <w:bCs/>
          <w:szCs w:val="24"/>
          <w:lang w:eastAsia="zh-CN"/>
        </w:rPr>
      </w:pPr>
      <w:r w:rsidRPr="003C6EF2">
        <w:rPr>
          <w:rFonts w:eastAsia="SimSun"/>
          <w:b/>
          <w:bCs/>
          <w:szCs w:val="24"/>
          <w:lang w:eastAsia="zh-CN"/>
        </w:rPr>
        <w:t xml:space="preserve">Relaxation of SEM is prioritized as it </w:t>
      </w:r>
      <w:proofErr w:type="spellStart"/>
      <w:r w:rsidRPr="003C6EF2">
        <w:rPr>
          <w:rFonts w:eastAsia="SimSun"/>
          <w:b/>
          <w:bCs/>
          <w:szCs w:val="24"/>
          <w:lang w:eastAsia="zh-CN"/>
        </w:rPr>
        <w:t>favors</w:t>
      </w:r>
      <w:proofErr w:type="spellEnd"/>
      <w:r w:rsidRPr="003C6EF2">
        <w:rPr>
          <w:rFonts w:eastAsia="SimSun"/>
          <w:b/>
          <w:bCs/>
          <w:szCs w:val="24"/>
          <w:lang w:eastAsia="zh-CN"/>
        </w:rPr>
        <w:t xml:space="preserve"> narrow allocations power domain enhancement and is applicable to all power classes</w:t>
      </w:r>
      <w:r w:rsidR="009C1663" w:rsidRPr="003C6EF2">
        <w:rPr>
          <w:rFonts w:eastAsia="Arial"/>
          <w:b/>
          <w:bCs/>
          <w:lang w:eastAsia="zh-CN"/>
        </w:rPr>
        <w:t>.</w:t>
      </w:r>
    </w:p>
    <w:p w14:paraId="1F135986" w14:textId="17D61A48" w:rsidR="003C6EF2" w:rsidRDefault="003C6EF2" w:rsidP="003C6EF2">
      <w:pPr>
        <w:pStyle w:val="ListParagraph"/>
        <w:numPr>
          <w:ilvl w:val="0"/>
          <w:numId w:val="48"/>
        </w:numPr>
        <w:overflowPunct/>
        <w:autoSpaceDE/>
        <w:autoSpaceDN/>
        <w:adjustRightInd/>
        <w:spacing w:after="0"/>
        <w:ind w:firstLineChars="0"/>
        <w:jc w:val="both"/>
        <w:textAlignment w:val="auto"/>
        <w:rPr>
          <w:rFonts w:eastAsia="SimSun"/>
          <w:b/>
          <w:bCs/>
          <w:szCs w:val="24"/>
          <w:lang w:eastAsia="zh-CN"/>
        </w:rPr>
      </w:pPr>
      <w:r>
        <w:rPr>
          <w:rFonts w:eastAsia="SimSun"/>
          <w:b/>
          <w:bCs/>
          <w:szCs w:val="24"/>
          <w:lang w:eastAsia="zh-CN"/>
        </w:rPr>
        <w:t xml:space="preserve">Requirement relaxation is not studied for 256QAM and may be marginal for </w:t>
      </w:r>
      <w:proofErr w:type="gramStart"/>
      <w:r>
        <w:rPr>
          <w:rFonts w:eastAsia="SimSun"/>
          <w:b/>
          <w:bCs/>
          <w:szCs w:val="24"/>
          <w:lang w:eastAsia="zh-CN"/>
        </w:rPr>
        <w:t>64QAM</w:t>
      </w:r>
      <w:proofErr w:type="gramEnd"/>
    </w:p>
    <w:p w14:paraId="0BBB09A3" w14:textId="7F6C84A4" w:rsidR="003C6EF2" w:rsidRDefault="005E072B" w:rsidP="003C6EF2">
      <w:pPr>
        <w:pStyle w:val="ListParagraph"/>
        <w:numPr>
          <w:ilvl w:val="0"/>
          <w:numId w:val="48"/>
        </w:numPr>
        <w:overflowPunct/>
        <w:autoSpaceDE/>
        <w:autoSpaceDN/>
        <w:adjustRightInd/>
        <w:spacing w:after="0"/>
        <w:ind w:firstLineChars="0"/>
        <w:jc w:val="both"/>
        <w:textAlignment w:val="auto"/>
        <w:rPr>
          <w:rFonts w:eastAsia="SimSun"/>
          <w:b/>
          <w:bCs/>
          <w:szCs w:val="24"/>
          <w:lang w:eastAsia="zh-CN"/>
        </w:rPr>
      </w:pPr>
      <w:r>
        <w:rPr>
          <w:rFonts w:eastAsia="SimSun"/>
          <w:b/>
          <w:bCs/>
          <w:szCs w:val="24"/>
          <w:lang w:eastAsia="zh-CN"/>
        </w:rPr>
        <w:t>Edge allocation MPR can be ignored if the BS CBW is &gt;1MHz larger than the UE CBW. This also applies when the band is single operator.</w:t>
      </w:r>
    </w:p>
    <w:p w14:paraId="758D1D0D" w14:textId="125A464B" w:rsidR="005E072B" w:rsidRDefault="005E072B" w:rsidP="005E072B">
      <w:pPr>
        <w:pStyle w:val="ListParagraph"/>
        <w:numPr>
          <w:ilvl w:val="0"/>
          <w:numId w:val="48"/>
        </w:numPr>
        <w:overflowPunct/>
        <w:autoSpaceDE/>
        <w:autoSpaceDN/>
        <w:adjustRightInd/>
        <w:spacing w:after="0"/>
        <w:ind w:firstLineChars="0"/>
        <w:jc w:val="both"/>
        <w:textAlignment w:val="auto"/>
        <w:rPr>
          <w:rFonts w:eastAsia="SimSun"/>
          <w:b/>
          <w:bCs/>
          <w:szCs w:val="24"/>
          <w:lang w:eastAsia="zh-CN"/>
        </w:rPr>
      </w:pPr>
      <w:r>
        <w:rPr>
          <w:rFonts w:eastAsia="SimSun"/>
          <w:b/>
          <w:bCs/>
          <w:szCs w:val="24"/>
          <w:lang w:eastAsia="zh-CN"/>
        </w:rPr>
        <w:t xml:space="preserve">It is studied </w:t>
      </w:r>
      <w:r w:rsidR="00C92ED0">
        <w:rPr>
          <w:rFonts w:eastAsia="SimSun"/>
          <w:b/>
          <w:bCs/>
          <w:szCs w:val="24"/>
          <w:lang w:eastAsia="zh-CN"/>
        </w:rPr>
        <w:t>whether</w:t>
      </w:r>
      <w:r>
        <w:rPr>
          <w:rFonts w:eastAsia="SimSun"/>
          <w:b/>
          <w:bCs/>
          <w:szCs w:val="24"/>
          <w:lang w:eastAsia="zh-CN"/>
        </w:rPr>
        <w:t xml:space="preserve"> two types of inner allocations should be considered (narrow allocations that may be only IBE/EVM limited and large allocations that may be SEM/ACLR limited)</w:t>
      </w:r>
      <w:r w:rsidR="00995D83">
        <w:rPr>
          <w:rFonts w:eastAsia="SimSun"/>
          <w:b/>
          <w:bCs/>
          <w:szCs w:val="24"/>
          <w:lang w:eastAsia="zh-CN"/>
        </w:rPr>
        <w:t xml:space="preserve">. An alternative is to define two inner </w:t>
      </w:r>
      <w:r w:rsidR="00C92ED0">
        <w:rPr>
          <w:rFonts w:eastAsia="SimSun"/>
          <w:b/>
          <w:bCs/>
          <w:szCs w:val="24"/>
          <w:lang w:eastAsia="zh-CN"/>
        </w:rPr>
        <w:t xml:space="preserve">allocation types </w:t>
      </w:r>
      <w:r w:rsidR="00995D83">
        <w:rPr>
          <w:rFonts w:eastAsia="SimSun"/>
          <w:b/>
          <w:bCs/>
          <w:szCs w:val="24"/>
          <w:lang w:eastAsia="zh-CN"/>
        </w:rPr>
        <w:t>depending on IMD3 falling within the BS CBW or outside the BS CBW.</w:t>
      </w:r>
    </w:p>
    <w:p w14:paraId="0109606D" w14:textId="25A56D39" w:rsidR="005E072B" w:rsidRPr="005E072B" w:rsidRDefault="005E072B" w:rsidP="005E072B">
      <w:pPr>
        <w:pStyle w:val="ListParagraph"/>
        <w:numPr>
          <w:ilvl w:val="0"/>
          <w:numId w:val="48"/>
        </w:numPr>
        <w:overflowPunct/>
        <w:autoSpaceDE/>
        <w:autoSpaceDN/>
        <w:adjustRightInd/>
        <w:spacing w:after="0"/>
        <w:ind w:firstLineChars="0"/>
        <w:jc w:val="both"/>
        <w:textAlignment w:val="auto"/>
        <w:rPr>
          <w:rFonts w:eastAsia="SimSun"/>
          <w:b/>
          <w:bCs/>
          <w:szCs w:val="24"/>
          <w:lang w:eastAsia="zh-CN"/>
        </w:rPr>
      </w:pPr>
      <w:r>
        <w:rPr>
          <w:rFonts w:eastAsia="SimSun"/>
          <w:b/>
          <w:bCs/>
          <w:szCs w:val="24"/>
          <w:lang w:eastAsia="zh-CN"/>
        </w:rPr>
        <w:t>Within the BS CBW outside the allocated UE CBW RBs, IBE should still apply.</w:t>
      </w:r>
    </w:p>
    <w:p w14:paraId="3A1423CF" w14:textId="5DD5410B" w:rsidR="006C0252" w:rsidRPr="00343AA7" w:rsidRDefault="006C0252" w:rsidP="00476DF4">
      <w:pPr>
        <w:pStyle w:val="Heading1"/>
        <w:numPr>
          <w:ilvl w:val="0"/>
          <w:numId w:val="1"/>
        </w:numPr>
        <w:ind w:left="567" w:hanging="567"/>
      </w:pPr>
      <w:r>
        <w:t>Conclusion</w:t>
      </w:r>
    </w:p>
    <w:p w14:paraId="08582F1D" w14:textId="693BB045" w:rsidR="006C0252" w:rsidRDefault="006C0252" w:rsidP="00BA56F6">
      <w:r>
        <w:t xml:space="preserve">In this contribution, we </w:t>
      </w:r>
      <w:r w:rsidR="00EB1AD6">
        <w:t xml:space="preserve">discussed </w:t>
      </w:r>
      <w:r w:rsidR="000E4B45">
        <w:t>the aspects guiding potential power domain enhancements based on BS/Operator spectrum and allocation types and make the following proposals</w:t>
      </w:r>
      <w:r w:rsidR="009D0D81">
        <w:t>.</w:t>
      </w:r>
    </w:p>
    <w:p w14:paraId="7DCF9F7E" w14:textId="77777777" w:rsidR="000E4B45" w:rsidRDefault="000E4B45" w:rsidP="000E4B45">
      <w:pPr>
        <w:spacing w:after="0"/>
        <w:rPr>
          <w:b/>
          <w:bCs/>
          <w:lang w:eastAsia="zh-CN"/>
        </w:rPr>
      </w:pPr>
      <w:r>
        <w:rPr>
          <w:b/>
          <w:bCs/>
          <w:lang w:eastAsia="zh-CN"/>
        </w:rPr>
        <w:t>Proposal on single operator and UE CBW &lt; BS CBW cases:</w:t>
      </w:r>
    </w:p>
    <w:p w14:paraId="2126A4FA" w14:textId="77777777" w:rsidR="000E4B45" w:rsidRDefault="000E4B45" w:rsidP="000E4B45">
      <w:pPr>
        <w:pStyle w:val="ListParagraph"/>
        <w:numPr>
          <w:ilvl w:val="0"/>
          <w:numId w:val="46"/>
        </w:numPr>
        <w:spacing w:after="0"/>
        <w:ind w:firstLineChars="0"/>
        <w:rPr>
          <w:b/>
          <w:bCs/>
          <w:lang w:eastAsia="zh-CN"/>
        </w:rPr>
      </w:pPr>
      <w:r>
        <w:rPr>
          <w:b/>
          <w:bCs/>
          <w:lang w:eastAsia="zh-CN"/>
        </w:rPr>
        <w:t>In both cases, adjacent bands should be considered to see if emission requirement relaxation applies.</w:t>
      </w:r>
    </w:p>
    <w:p w14:paraId="6293DC91" w14:textId="77777777" w:rsidR="000E4B45" w:rsidRPr="00926804" w:rsidRDefault="000E4B45" w:rsidP="000E4B45">
      <w:pPr>
        <w:pStyle w:val="ListParagraph"/>
        <w:numPr>
          <w:ilvl w:val="0"/>
          <w:numId w:val="46"/>
        </w:numPr>
        <w:spacing w:after="0"/>
        <w:ind w:firstLineChars="0"/>
        <w:rPr>
          <w:b/>
          <w:bCs/>
          <w:lang w:eastAsia="zh-CN"/>
        </w:rPr>
      </w:pPr>
      <w:r>
        <w:rPr>
          <w:b/>
          <w:bCs/>
          <w:lang w:eastAsia="zh-CN"/>
        </w:rPr>
        <w:t>UE CBW &lt; BS CBW cases, relaxation should be based on distance between the UE CBW edge to BS CBW edge and different if the channel is at the band edge.</w:t>
      </w:r>
    </w:p>
    <w:p w14:paraId="4D262E60" w14:textId="77777777" w:rsidR="000E4B45" w:rsidRDefault="000E4B45" w:rsidP="000E4B45">
      <w:pPr>
        <w:overflowPunct/>
        <w:autoSpaceDE/>
        <w:autoSpaceDN/>
        <w:adjustRightInd/>
        <w:spacing w:after="0"/>
        <w:jc w:val="both"/>
        <w:textAlignment w:val="auto"/>
        <w:rPr>
          <w:rFonts w:eastAsia="SimSun"/>
          <w:b/>
          <w:bCs/>
          <w:szCs w:val="24"/>
          <w:lang w:eastAsia="zh-CN"/>
        </w:rPr>
      </w:pPr>
    </w:p>
    <w:p w14:paraId="10A1DBAE" w14:textId="77777777" w:rsidR="00C92ED0" w:rsidRPr="003C6EF2" w:rsidRDefault="00C92ED0" w:rsidP="00C92ED0">
      <w:pPr>
        <w:overflowPunct/>
        <w:autoSpaceDE/>
        <w:autoSpaceDN/>
        <w:adjustRightInd/>
        <w:spacing w:after="0"/>
        <w:jc w:val="both"/>
        <w:textAlignment w:val="auto"/>
        <w:rPr>
          <w:rFonts w:eastAsia="SimSun"/>
          <w:b/>
          <w:bCs/>
          <w:szCs w:val="24"/>
          <w:lang w:eastAsia="zh-CN"/>
        </w:rPr>
      </w:pPr>
      <w:r w:rsidRPr="003C6EF2">
        <w:rPr>
          <w:rFonts w:eastAsia="SimSun"/>
          <w:b/>
          <w:bCs/>
          <w:szCs w:val="24"/>
          <w:lang w:eastAsia="zh-CN"/>
        </w:rPr>
        <w:t>Proposal on relaxed requirement evaluation:</w:t>
      </w:r>
    </w:p>
    <w:p w14:paraId="2C756AAB" w14:textId="77777777" w:rsidR="00C92ED0" w:rsidRPr="003C6EF2" w:rsidRDefault="00C92ED0" w:rsidP="00C92ED0">
      <w:pPr>
        <w:pStyle w:val="ListParagraph"/>
        <w:numPr>
          <w:ilvl w:val="0"/>
          <w:numId w:val="35"/>
        </w:numPr>
        <w:overflowPunct/>
        <w:autoSpaceDE/>
        <w:autoSpaceDN/>
        <w:adjustRightInd/>
        <w:spacing w:after="0"/>
        <w:ind w:firstLineChars="0"/>
        <w:jc w:val="both"/>
        <w:textAlignment w:val="auto"/>
        <w:rPr>
          <w:rFonts w:eastAsia="SimSun"/>
          <w:b/>
          <w:bCs/>
          <w:szCs w:val="24"/>
          <w:lang w:eastAsia="zh-CN"/>
        </w:rPr>
      </w:pPr>
      <w:r w:rsidRPr="003C6EF2">
        <w:rPr>
          <w:rFonts w:eastAsia="SimSun"/>
          <w:b/>
          <w:bCs/>
          <w:szCs w:val="24"/>
          <w:lang w:eastAsia="zh-CN"/>
        </w:rPr>
        <w:t xml:space="preserve">Relaxation of SEM is prioritized as it </w:t>
      </w:r>
      <w:proofErr w:type="spellStart"/>
      <w:r w:rsidRPr="003C6EF2">
        <w:rPr>
          <w:rFonts w:eastAsia="SimSun"/>
          <w:b/>
          <w:bCs/>
          <w:szCs w:val="24"/>
          <w:lang w:eastAsia="zh-CN"/>
        </w:rPr>
        <w:t>favors</w:t>
      </w:r>
      <w:proofErr w:type="spellEnd"/>
      <w:r w:rsidRPr="003C6EF2">
        <w:rPr>
          <w:rFonts w:eastAsia="SimSun"/>
          <w:b/>
          <w:bCs/>
          <w:szCs w:val="24"/>
          <w:lang w:eastAsia="zh-CN"/>
        </w:rPr>
        <w:t xml:space="preserve"> narrow allocations power domain enhancement and is applicable to all power classes</w:t>
      </w:r>
      <w:r w:rsidRPr="003C6EF2">
        <w:rPr>
          <w:rFonts w:eastAsia="Arial"/>
          <w:b/>
          <w:bCs/>
          <w:lang w:eastAsia="zh-CN"/>
        </w:rPr>
        <w:t>.</w:t>
      </w:r>
    </w:p>
    <w:p w14:paraId="2F89EE66" w14:textId="77777777" w:rsidR="00C92ED0" w:rsidRDefault="00C92ED0" w:rsidP="00C92ED0">
      <w:pPr>
        <w:pStyle w:val="ListParagraph"/>
        <w:numPr>
          <w:ilvl w:val="0"/>
          <w:numId w:val="35"/>
        </w:numPr>
        <w:overflowPunct/>
        <w:autoSpaceDE/>
        <w:autoSpaceDN/>
        <w:adjustRightInd/>
        <w:spacing w:after="0"/>
        <w:ind w:firstLineChars="0"/>
        <w:jc w:val="both"/>
        <w:textAlignment w:val="auto"/>
        <w:rPr>
          <w:rFonts w:eastAsia="SimSun"/>
          <w:b/>
          <w:bCs/>
          <w:szCs w:val="24"/>
          <w:lang w:eastAsia="zh-CN"/>
        </w:rPr>
      </w:pPr>
      <w:r>
        <w:rPr>
          <w:rFonts w:eastAsia="SimSun"/>
          <w:b/>
          <w:bCs/>
          <w:szCs w:val="24"/>
          <w:lang w:eastAsia="zh-CN"/>
        </w:rPr>
        <w:t xml:space="preserve">Requirement relaxation is not studied for 256QAM and may be marginal for </w:t>
      </w:r>
      <w:proofErr w:type="gramStart"/>
      <w:r>
        <w:rPr>
          <w:rFonts w:eastAsia="SimSun"/>
          <w:b/>
          <w:bCs/>
          <w:szCs w:val="24"/>
          <w:lang w:eastAsia="zh-CN"/>
        </w:rPr>
        <w:t>64QAM</w:t>
      </w:r>
      <w:proofErr w:type="gramEnd"/>
    </w:p>
    <w:p w14:paraId="598B9572" w14:textId="77777777" w:rsidR="00C92ED0" w:rsidRDefault="00C92ED0" w:rsidP="00C92ED0">
      <w:pPr>
        <w:pStyle w:val="ListParagraph"/>
        <w:numPr>
          <w:ilvl w:val="0"/>
          <w:numId w:val="35"/>
        </w:numPr>
        <w:overflowPunct/>
        <w:autoSpaceDE/>
        <w:autoSpaceDN/>
        <w:adjustRightInd/>
        <w:spacing w:after="0"/>
        <w:ind w:firstLineChars="0"/>
        <w:jc w:val="both"/>
        <w:textAlignment w:val="auto"/>
        <w:rPr>
          <w:rFonts w:eastAsia="SimSun"/>
          <w:b/>
          <w:bCs/>
          <w:szCs w:val="24"/>
          <w:lang w:eastAsia="zh-CN"/>
        </w:rPr>
      </w:pPr>
      <w:r>
        <w:rPr>
          <w:rFonts w:eastAsia="SimSun"/>
          <w:b/>
          <w:bCs/>
          <w:szCs w:val="24"/>
          <w:lang w:eastAsia="zh-CN"/>
        </w:rPr>
        <w:t>Edge allocation MPR can be ignored if the BS CBW is &gt;1MHz larger than the UE CBW. This also applies when the band is single operator.</w:t>
      </w:r>
    </w:p>
    <w:p w14:paraId="5AF120D0" w14:textId="77777777" w:rsidR="00C92ED0" w:rsidRDefault="00C92ED0" w:rsidP="00C92ED0">
      <w:pPr>
        <w:pStyle w:val="ListParagraph"/>
        <w:numPr>
          <w:ilvl w:val="0"/>
          <w:numId w:val="35"/>
        </w:numPr>
        <w:overflowPunct/>
        <w:autoSpaceDE/>
        <w:autoSpaceDN/>
        <w:adjustRightInd/>
        <w:spacing w:after="0"/>
        <w:ind w:firstLineChars="0"/>
        <w:jc w:val="both"/>
        <w:textAlignment w:val="auto"/>
        <w:rPr>
          <w:rFonts w:eastAsia="SimSun"/>
          <w:b/>
          <w:bCs/>
          <w:szCs w:val="24"/>
          <w:lang w:eastAsia="zh-CN"/>
        </w:rPr>
      </w:pPr>
      <w:r>
        <w:rPr>
          <w:rFonts w:eastAsia="SimSun"/>
          <w:b/>
          <w:bCs/>
          <w:szCs w:val="24"/>
          <w:lang w:eastAsia="zh-CN"/>
        </w:rPr>
        <w:t>It is studied whether two types of inner allocations should be considered (narrow allocations that may be only IBE/EVM limited and large allocations that may be SEM/ACLR limited). An alternative is to define two inner allocation types depending on IMD3 falling within the BS CBW or outside the BS CBW.</w:t>
      </w:r>
    </w:p>
    <w:p w14:paraId="0677A795" w14:textId="28BFA5E6" w:rsidR="00F81A91" w:rsidRPr="00C92ED0" w:rsidRDefault="00C92ED0" w:rsidP="00C92ED0">
      <w:pPr>
        <w:pStyle w:val="ListParagraph"/>
        <w:numPr>
          <w:ilvl w:val="0"/>
          <w:numId w:val="35"/>
        </w:numPr>
        <w:overflowPunct/>
        <w:autoSpaceDE/>
        <w:autoSpaceDN/>
        <w:adjustRightInd/>
        <w:spacing w:after="0"/>
        <w:ind w:firstLineChars="0"/>
        <w:jc w:val="both"/>
        <w:textAlignment w:val="auto"/>
        <w:rPr>
          <w:rFonts w:eastAsia="SimSun"/>
          <w:b/>
          <w:bCs/>
          <w:szCs w:val="24"/>
          <w:lang w:eastAsia="zh-CN"/>
        </w:rPr>
      </w:pPr>
      <w:r>
        <w:rPr>
          <w:rFonts w:eastAsia="SimSun"/>
          <w:b/>
          <w:bCs/>
          <w:szCs w:val="24"/>
          <w:lang w:eastAsia="zh-CN"/>
        </w:rPr>
        <w:t>Within the BS CBW outside the allocated UE CBW RBs, IBE should still apply</w:t>
      </w:r>
      <w:r w:rsidR="009D0D81" w:rsidRPr="00C92ED0">
        <w:rPr>
          <w:rFonts w:eastAsia="Arial"/>
          <w:b/>
          <w:bCs/>
          <w:lang w:eastAsia="zh-CN"/>
        </w:rPr>
        <w:t>.</w:t>
      </w:r>
    </w:p>
    <w:p w14:paraId="706A035B" w14:textId="4520F24F" w:rsidR="00C05662" w:rsidRDefault="00F2750F" w:rsidP="00DA1597">
      <w:pPr>
        <w:pStyle w:val="Heading1"/>
        <w:numPr>
          <w:ilvl w:val="0"/>
          <w:numId w:val="1"/>
        </w:numPr>
        <w:ind w:left="567" w:hanging="567"/>
      </w:pPr>
      <w:r>
        <w:t>References</w:t>
      </w:r>
    </w:p>
    <w:p w14:paraId="7E043B63" w14:textId="09D556E3" w:rsidR="003019BF" w:rsidRPr="008A3C0B" w:rsidRDefault="00942010" w:rsidP="003019BF">
      <w:pPr>
        <w:spacing w:after="0"/>
        <w:rPr>
          <w:lang w:val="en-US"/>
        </w:rPr>
      </w:pPr>
      <w:r>
        <w:rPr>
          <w:lang w:val="en-US"/>
        </w:rPr>
        <w:t xml:space="preserve">[1] </w:t>
      </w:r>
      <w:r w:rsidR="00D37268" w:rsidRPr="00D37268">
        <w:rPr>
          <w:lang w:val="en-US"/>
        </w:rPr>
        <w:t>R4-2406584</w:t>
      </w:r>
      <w:r w:rsidR="00D37268">
        <w:rPr>
          <w:lang w:val="en-US"/>
        </w:rPr>
        <w:t xml:space="preserve"> </w:t>
      </w:r>
      <w:r w:rsidR="00D37268" w:rsidRPr="00D37268">
        <w:rPr>
          <w:lang w:val="en-US"/>
        </w:rPr>
        <w:t>WF on power domain enhancement</w:t>
      </w:r>
      <w:r w:rsidR="00D37268">
        <w:rPr>
          <w:lang w:val="en-US"/>
        </w:rPr>
        <w:t xml:space="preserve">, </w:t>
      </w:r>
      <w:r w:rsidR="00D37268" w:rsidRPr="00D37268">
        <w:rPr>
          <w:lang w:val="en-US"/>
        </w:rPr>
        <w:t>Huawei</w:t>
      </w:r>
      <w:r>
        <w:rPr>
          <w:lang w:val="en-US"/>
        </w:rPr>
        <w:t>, RAN4#110bis</w:t>
      </w:r>
    </w:p>
    <w:p w14:paraId="2FC89EBD" w14:textId="79B8A0E5" w:rsidR="00453E3B" w:rsidRPr="008A3C0B" w:rsidRDefault="00453E3B" w:rsidP="004C69F4">
      <w:pPr>
        <w:rPr>
          <w:lang w:val="en-US"/>
        </w:rPr>
      </w:pPr>
    </w:p>
    <w:sectPr w:rsidR="00453E3B" w:rsidRPr="008A3C0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BAB1D" w14:textId="77777777" w:rsidR="0022633A" w:rsidRPr="00A10429" w:rsidRDefault="0022633A" w:rsidP="0064547A">
      <w:pPr>
        <w:spacing w:after="0"/>
        <w:rPr>
          <w:kern w:val="2"/>
          <w:lang w:eastAsia="zh-CN"/>
        </w:rPr>
      </w:pPr>
      <w:r>
        <w:separator/>
      </w:r>
    </w:p>
  </w:endnote>
  <w:endnote w:type="continuationSeparator" w:id="0">
    <w:p w14:paraId="57C48265" w14:textId="77777777" w:rsidR="0022633A" w:rsidRPr="00A10429" w:rsidRDefault="0022633A" w:rsidP="0064547A">
      <w:pPr>
        <w:spacing w:after="0"/>
        <w:rPr>
          <w:kern w:val="2"/>
          <w:lang w:eastAsia="zh-CN"/>
        </w:rPr>
      </w:pPr>
      <w:r>
        <w:continuationSeparator/>
      </w:r>
    </w:p>
  </w:endnote>
  <w:endnote w:type="continuationNotice" w:id="1">
    <w:p w14:paraId="188A3EFA" w14:textId="77777777" w:rsidR="0022633A" w:rsidRDefault="002263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1D304" w14:textId="77777777" w:rsidR="0022633A" w:rsidRPr="00A10429" w:rsidRDefault="0022633A" w:rsidP="0064547A">
      <w:pPr>
        <w:spacing w:after="0"/>
        <w:rPr>
          <w:kern w:val="2"/>
          <w:lang w:eastAsia="zh-CN"/>
        </w:rPr>
      </w:pPr>
      <w:r>
        <w:separator/>
      </w:r>
    </w:p>
  </w:footnote>
  <w:footnote w:type="continuationSeparator" w:id="0">
    <w:p w14:paraId="31E147D9" w14:textId="77777777" w:rsidR="0022633A" w:rsidRPr="00A10429" w:rsidRDefault="0022633A" w:rsidP="0064547A">
      <w:pPr>
        <w:spacing w:after="0"/>
        <w:rPr>
          <w:kern w:val="2"/>
          <w:lang w:eastAsia="zh-CN"/>
        </w:rPr>
      </w:pPr>
      <w:r>
        <w:continuationSeparator/>
      </w:r>
    </w:p>
  </w:footnote>
  <w:footnote w:type="continuationNotice" w:id="1">
    <w:p w14:paraId="290FD21C" w14:textId="77777777" w:rsidR="0022633A" w:rsidRDefault="002263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3187202"/>
    <w:multiLevelType w:val="hybridMultilevel"/>
    <w:tmpl w:val="2A34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EE378A"/>
    <w:multiLevelType w:val="hybridMultilevel"/>
    <w:tmpl w:val="D38E9BE6"/>
    <w:lvl w:ilvl="0" w:tplc="FB2C6E70">
      <w:start w:val="5"/>
      <w:numFmt w:val="decimal"/>
      <w:lvlText w:val="[%1]"/>
      <w:lvlJc w:val="left"/>
      <w:pPr>
        <w:tabs>
          <w:tab w:val="num" w:pos="369"/>
        </w:tabs>
        <w:ind w:left="369" w:hanging="369"/>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F1DB8"/>
    <w:multiLevelType w:val="hybridMultilevel"/>
    <w:tmpl w:val="A1AE3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52A12"/>
    <w:multiLevelType w:val="hybridMultilevel"/>
    <w:tmpl w:val="65889BF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EE2DA2"/>
    <w:multiLevelType w:val="hybridMultilevel"/>
    <w:tmpl w:val="A1084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6F7740"/>
    <w:multiLevelType w:val="hybridMultilevel"/>
    <w:tmpl w:val="49FEE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76543A"/>
    <w:multiLevelType w:val="hybridMultilevel"/>
    <w:tmpl w:val="B39E5550"/>
    <w:lvl w:ilvl="0" w:tplc="04090001">
      <w:start w:val="1"/>
      <w:numFmt w:val="bullet"/>
      <w:lvlText w:val=""/>
      <w:lvlJc w:val="left"/>
      <w:pPr>
        <w:ind w:left="420" w:hanging="42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DF0ED7"/>
    <w:multiLevelType w:val="hybridMultilevel"/>
    <w:tmpl w:val="EC9E2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B878A2"/>
    <w:multiLevelType w:val="hybridMultilevel"/>
    <w:tmpl w:val="5112A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65658"/>
    <w:multiLevelType w:val="hybridMultilevel"/>
    <w:tmpl w:val="70D0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978D6"/>
    <w:multiLevelType w:val="hybridMultilevel"/>
    <w:tmpl w:val="4EB293DE"/>
    <w:lvl w:ilvl="0" w:tplc="20907A4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49033D"/>
    <w:multiLevelType w:val="hybridMultilevel"/>
    <w:tmpl w:val="DF7C3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6568FB"/>
    <w:multiLevelType w:val="hybridMultilevel"/>
    <w:tmpl w:val="3196D72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64BE11D3"/>
    <w:multiLevelType w:val="hybridMultilevel"/>
    <w:tmpl w:val="1E56541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5" w15:restartNumberingAfterBreak="0">
    <w:nsid w:val="65930F50"/>
    <w:multiLevelType w:val="hybridMultilevel"/>
    <w:tmpl w:val="4092A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C2C2026"/>
    <w:multiLevelType w:val="hybridMultilevel"/>
    <w:tmpl w:val="F960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591665"/>
    <w:multiLevelType w:val="hybridMultilevel"/>
    <w:tmpl w:val="AC7A2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5" w15:restartNumberingAfterBreak="0">
    <w:nsid w:val="798E061F"/>
    <w:multiLevelType w:val="hybridMultilevel"/>
    <w:tmpl w:val="E0943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8"/>
  </w:num>
  <w:num w:numId="2" w16cid:durableId="1298339486">
    <w:abstractNumId w:val="5"/>
  </w:num>
  <w:num w:numId="3" w16cid:durableId="730156007">
    <w:abstractNumId w:val="13"/>
  </w:num>
  <w:num w:numId="4" w16cid:durableId="317660584">
    <w:abstractNumId w:val="12"/>
  </w:num>
  <w:num w:numId="5" w16cid:durableId="1858304697">
    <w:abstractNumId w:val="43"/>
  </w:num>
  <w:num w:numId="6" w16cid:durableId="2105563181">
    <w:abstractNumId w:val="4"/>
  </w:num>
  <w:num w:numId="7" w16cid:durableId="633097245">
    <w:abstractNumId w:val="28"/>
  </w:num>
  <w:num w:numId="8" w16cid:durableId="1163470918">
    <w:abstractNumId w:val="15"/>
  </w:num>
  <w:num w:numId="9" w16cid:durableId="255214559">
    <w:abstractNumId w:val="41"/>
  </w:num>
  <w:num w:numId="10" w16cid:durableId="1775591434">
    <w:abstractNumId w:val="44"/>
  </w:num>
  <w:num w:numId="11" w16cid:durableId="1690718188">
    <w:abstractNumId w:val="46"/>
  </w:num>
  <w:num w:numId="12" w16cid:durableId="1051925366">
    <w:abstractNumId w:val="16"/>
  </w:num>
  <w:num w:numId="13" w16cid:durableId="1741057929">
    <w:abstractNumId w:val="24"/>
  </w:num>
  <w:num w:numId="14" w16cid:durableId="232856064">
    <w:abstractNumId w:val="14"/>
  </w:num>
  <w:num w:numId="15" w16cid:durableId="224609546">
    <w:abstractNumId w:val="38"/>
  </w:num>
  <w:num w:numId="16" w16cid:durableId="1767651071">
    <w:abstractNumId w:val="0"/>
  </w:num>
  <w:num w:numId="17" w16cid:durableId="220364000">
    <w:abstractNumId w:val="40"/>
  </w:num>
  <w:num w:numId="18" w16cid:durableId="1462066297">
    <w:abstractNumId w:val="6"/>
  </w:num>
  <w:num w:numId="19" w16cid:durableId="799766590">
    <w:abstractNumId w:val="2"/>
  </w:num>
  <w:num w:numId="20" w16cid:durableId="1479571757">
    <w:abstractNumId w:val="39"/>
  </w:num>
  <w:num w:numId="21" w16cid:durableId="409159420">
    <w:abstractNumId w:val="29"/>
  </w:num>
  <w:num w:numId="22" w16cid:durableId="691032568">
    <w:abstractNumId w:val="25"/>
    <w:lvlOverride w:ilvl="0">
      <w:startOverride w:val="1"/>
    </w:lvlOverride>
  </w:num>
  <w:num w:numId="23" w16cid:durableId="1262377704">
    <w:abstractNumId w:val="30"/>
    <w:lvlOverride w:ilvl="0">
      <w:startOverride w:val="1"/>
    </w:lvlOverride>
  </w:num>
  <w:num w:numId="24" w16cid:durableId="439181257">
    <w:abstractNumId w:val="26"/>
  </w:num>
  <w:num w:numId="25" w16cid:durableId="1565330556">
    <w:abstractNumId w:val="10"/>
  </w:num>
  <w:num w:numId="26" w16cid:durableId="1542785631">
    <w:abstractNumId w:val="19"/>
  </w:num>
  <w:num w:numId="27" w16cid:durableId="1044407591">
    <w:abstractNumId w:val="37"/>
  </w:num>
  <w:num w:numId="28" w16cid:durableId="1334261120">
    <w:abstractNumId w:val="3"/>
  </w:num>
  <w:num w:numId="29" w16cid:durableId="546455486">
    <w:abstractNumId w:val="7"/>
  </w:num>
  <w:num w:numId="30" w16cid:durableId="1911651532">
    <w:abstractNumId w:val="34"/>
  </w:num>
  <w:num w:numId="31" w16cid:durableId="1077437704">
    <w:abstractNumId w:val="9"/>
  </w:num>
  <w:num w:numId="32" w16cid:durableId="14771466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08158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4968628">
    <w:abstractNumId w:val="22"/>
  </w:num>
  <w:num w:numId="35" w16cid:durableId="1355644557">
    <w:abstractNumId w:val="21"/>
  </w:num>
  <w:num w:numId="36" w16cid:durableId="1171529829">
    <w:abstractNumId w:val="1"/>
  </w:num>
  <w:num w:numId="37" w16cid:durableId="901676223">
    <w:abstractNumId w:val="23"/>
  </w:num>
  <w:num w:numId="38" w16cid:durableId="1098331326">
    <w:abstractNumId w:val="31"/>
  </w:num>
  <w:num w:numId="39" w16cid:durableId="484863151">
    <w:abstractNumId w:val="32"/>
  </w:num>
  <w:num w:numId="40" w16cid:durableId="1216432171">
    <w:abstractNumId w:val="36"/>
  </w:num>
  <w:num w:numId="41" w16cid:durableId="732586955">
    <w:abstractNumId w:val="18"/>
  </w:num>
  <w:num w:numId="42" w16cid:durableId="741215457">
    <w:abstractNumId w:val="20"/>
  </w:num>
  <w:num w:numId="43" w16cid:durableId="913510212">
    <w:abstractNumId w:val="27"/>
  </w:num>
  <w:num w:numId="44" w16cid:durableId="889152466">
    <w:abstractNumId w:val="32"/>
  </w:num>
  <w:num w:numId="45" w16cid:durableId="880359196">
    <w:abstractNumId w:val="45"/>
  </w:num>
  <w:num w:numId="46" w16cid:durableId="1966544559">
    <w:abstractNumId w:val="42"/>
  </w:num>
  <w:num w:numId="47" w16cid:durableId="1462454601">
    <w:abstractNumId w:val="17"/>
  </w:num>
  <w:num w:numId="48" w16cid:durableId="2030594501">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70D"/>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6FBC"/>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B45"/>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EA9"/>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33A"/>
    <w:rsid w:val="0022640E"/>
    <w:rsid w:val="0022659A"/>
    <w:rsid w:val="002267D6"/>
    <w:rsid w:val="00226E46"/>
    <w:rsid w:val="00227636"/>
    <w:rsid w:val="00230138"/>
    <w:rsid w:val="00230BEC"/>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2B7C"/>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43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9BF"/>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6EF2"/>
    <w:rsid w:val="003C71D0"/>
    <w:rsid w:val="003C77D2"/>
    <w:rsid w:val="003D02D5"/>
    <w:rsid w:val="003D069C"/>
    <w:rsid w:val="003D0728"/>
    <w:rsid w:val="003D1BB6"/>
    <w:rsid w:val="003D2634"/>
    <w:rsid w:val="003D2EA7"/>
    <w:rsid w:val="003D4A03"/>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5E95"/>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C67"/>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05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72B"/>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37C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13A"/>
    <w:rsid w:val="0073714B"/>
    <w:rsid w:val="007400DB"/>
    <w:rsid w:val="00740487"/>
    <w:rsid w:val="00740A7A"/>
    <w:rsid w:val="00741186"/>
    <w:rsid w:val="007414B5"/>
    <w:rsid w:val="0074165F"/>
    <w:rsid w:val="00741FF7"/>
    <w:rsid w:val="00742262"/>
    <w:rsid w:val="00742993"/>
    <w:rsid w:val="00743F0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6804"/>
    <w:rsid w:val="009276B3"/>
    <w:rsid w:val="00927894"/>
    <w:rsid w:val="00930120"/>
    <w:rsid w:val="009303F1"/>
    <w:rsid w:val="00931364"/>
    <w:rsid w:val="0093138B"/>
    <w:rsid w:val="00931B7C"/>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5D83"/>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663"/>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24F"/>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39CC"/>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2DD6"/>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708"/>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2ED0"/>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D5C"/>
    <w:rsid w:val="00CF2FB2"/>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268"/>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0BE1"/>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350"/>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3A"/>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a">
    <w:name w:val="TableGrid1"/>
    <w:basedOn w:val="TableNormal"/>
    <w:next w:val="TableGrid"/>
    <w:uiPriority w:val="39"/>
    <w:qFormat/>
    <w:rsid w:val="003019BF"/>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3261816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9066250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2024-05-11T01:44:00Z</dcterms:created>
  <dcterms:modified xsi:type="dcterms:W3CDTF">2024-05-11T01:44:00Z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